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附件2</w:t>
      </w:r>
    </w:p>
    <w:p>
      <w:pPr>
        <w:spacing w:line="590" w:lineRule="exact"/>
        <w:ind w:firstLine="442" w:firstLineChars="100"/>
        <w:rPr>
          <w:rFonts w:ascii="方正书宋简体" w:eastAsia="方正书宋简体"/>
          <w:b/>
          <w:bCs/>
          <w:sz w:val="44"/>
          <w:szCs w:val="44"/>
        </w:rPr>
      </w:pPr>
    </w:p>
    <w:p>
      <w:pPr>
        <w:spacing w:line="590" w:lineRule="exact"/>
        <w:ind w:firstLine="442" w:firstLineChars="100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202</w:t>
      </w:r>
      <w:r>
        <w:rPr>
          <w:rFonts w:hint="eastAsia" w:eastAsia="方正书宋简体"/>
          <w:b/>
          <w:sz w:val="44"/>
          <w:szCs w:val="44"/>
          <w:lang w:val="en-US" w:eastAsia="zh-CN"/>
        </w:rPr>
        <w:t>2</w:t>
      </w:r>
      <w:r>
        <w:rPr>
          <w:rFonts w:eastAsia="方正书宋简体"/>
          <w:b/>
          <w:sz w:val="44"/>
          <w:szCs w:val="44"/>
        </w:rPr>
        <w:t>年浙江省妇女研究课题论证（活页）</w:t>
      </w:r>
    </w:p>
    <w:p>
      <w:pPr>
        <w:tabs>
          <w:tab w:val="left" w:pos="5985"/>
        </w:tabs>
        <w:adjustRightInd w:val="0"/>
        <w:snapToGrid w:val="0"/>
        <w:spacing w:line="590" w:lineRule="exact"/>
        <w:rPr>
          <w:rFonts w:eastAsia="仿宋_GB2312"/>
          <w:b/>
          <w:sz w:val="28"/>
          <w:szCs w:val="28"/>
        </w:rPr>
      </w:pPr>
    </w:p>
    <w:p>
      <w:pPr>
        <w:tabs>
          <w:tab w:val="left" w:pos="5985"/>
        </w:tabs>
        <w:adjustRightInd w:val="0"/>
        <w:snapToGrid w:val="0"/>
        <w:spacing w:afterLines="50" w:line="520" w:lineRule="exact"/>
        <w:ind w:firstLine="551" w:firstLineChars="196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特别提示：</w:t>
      </w:r>
      <w:r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 题 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总 人 数</w:t>
            </w: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其中高级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righ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其中中级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pStyle w:val="2"/>
              <w:overflowPunct w:val="0"/>
              <w:spacing w:after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□专著　　□教材　　□译著  □论文　　□研究报告　　□工具书　　□软件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7"/>
            <w:noWrap/>
          </w:tcPr>
          <w:p>
            <w:pPr>
              <w:overflowPunct w:val="0"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本课题研究的基本思路、主要内容、研究路径和基本步骤，重点、难点和突破点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分析（调研课题须对调研样本选取的范围、数量以及调研思路、获得可靠数据的方法等，加以说明）。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条件和保证：</w:t>
            </w:r>
            <w:r>
              <w:rPr>
                <w:rFonts w:hAnsi="仿宋_GB2312" w:eastAsia="仿宋_GB2312"/>
                <w:kern w:val="0"/>
                <w:szCs w:val="21"/>
              </w:rPr>
              <w:t>课题组已有的相关研究成果（其中成果主要由本次申报课题负责人完成的，应特别注明）及参考文献（各限填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项之内），时间及科研条件等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EB8A"/>
    <w:rsid w:val="4308583B"/>
    <w:rsid w:val="FFBDE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2022-03-21T14:48:00Z</dcterms:created>
  <dc:creator>moonczy</dc:creator>
  <cp:lastModifiedBy>qz-317</cp:lastModifiedBy>
  <dcterms:modified xsi:type="dcterms:W3CDTF">2022-03-22T03:39:31Z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